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967AF" w14:textId="77777777" w:rsidR="00AE3C08" w:rsidRPr="008C72A1" w:rsidRDefault="00BF52FF" w:rsidP="008C72A1">
      <w:pPr>
        <w:spacing w:line="276" w:lineRule="auto"/>
        <w:rPr>
          <w:b/>
          <w:sz w:val="28"/>
          <w:szCs w:val="24"/>
        </w:rPr>
      </w:pPr>
      <w:r w:rsidRPr="008C72A1">
        <w:rPr>
          <w:b/>
          <w:sz w:val="28"/>
          <w:szCs w:val="24"/>
        </w:rPr>
        <w:t>Het voegwoord</w:t>
      </w:r>
      <w:bookmarkStart w:id="0" w:name="_GoBack"/>
      <w:bookmarkEnd w:id="0"/>
    </w:p>
    <w:p w14:paraId="742B6203" w14:textId="51A92EC3" w:rsidR="00BF52FF" w:rsidRPr="008C72A1" w:rsidRDefault="00BF52FF" w:rsidP="008C72A1">
      <w:pPr>
        <w:spacing w:line="276" w:lineRule="auto"/>
        <w:rPr>
          <w:b/>
          <w:szCs w:val="24"/>
        </w:rPr>
      </w:pPr>
    </w:p>
    <w:p w14:paraId="6273CFA5" w14:textId="25860841" w:rsidR="008C72A1" w:rsidRDefault="008C72A1" w:rsidP="008C72A1">
      <w:pPr>
        <w:spacing w:line="276" w:lineRule="auto"/>
        <w:rPr>
          <w:szCs w:val="24"/>
        </w:rPr>
      </w:pPr>
      <w:r w:rsidRPr="008C72A1">
        <w:rPr>
          <w:szCs w:val="24"/>
        </w:rPr>
        <w:t xml:space="preserve">Net als een voorzetsel </w:t>
      </w:r>
      <w:r>
        <w:rPr>
          <w:szCs w:val="24"/>
        </w:rPr>
        <w:t>v</w:t>
      </w:r>
      <w:r w:rsidRPr="008C72A1">
        <w:rPr>
          <w:szCs w:val="24"/>
        </w:rPr>
        <w:t>e</w:t>
      </w:r>
      <w:r>
        <w:rPr>
          <w:szCs w:val="24"/>
        </w:rPr>
        <w:t>r</w:t>
      </w:r>
      <w:r w:rsidRPr="008C72A1">
        <w:rPr>
          <w:szCs w:val="24"/>
        </w:rPr>
        <w:t>bindt</w:t>
      </w:r>
      <w:r>
        <w:rPr>
          <w:szCs w:val="24"/>
        </w:rPr>
        <w:t xml:space="preserve"> </w:t>
      </w:r>
      <w:r w:rsidRPr="008C72A1">
        <w:rPr>
          <w:szCs w:val="24"/>
        </w:rPr>
        <w:t xml:space="preserve">voegwoord </w:t>
      </w:r>
      <w:r>
        <w:rPr>
          <w:szCs w:val="24"/>
        </w:rPr>
        <w:t>twee elementen</w:t>
      </w:r>
      <w:r w:rsidRPr="008C72A1">
        <w:rPr>
          <w:szCs w:val="24"/>
        </w:rPr>
        <w:t>.</w:t>
      </w:r>
      <w:r>
        <w:rPr>
          <w:szCs w:val="24"/>
        </w:rPr>
        <w:t xml:space="preserve"> Maar waar het voorzetsel een zelfstandignaamwoordgroep verbindt, verbindt een voegwoord altijd en alleen maar twee</w:t>
      </w:r>
      <w:r w:rsidR="00884450">
        <w:rPr>
          <w:szCs w:val="24"/>
        </w:rPr>
        <w:t xml:space="preserve"> (deel)</w:t>
      </w:r>
      <w:r w:rsidRPr="008C72A1">
        <w:rPr>
          <w:b/>
          <w:szCs w:val="24"/>
        </w:rPr>
        <w:t>zinnen</w:t>
      </w:r>
      <w:r>
        <w:rPr>
          <w:szCs w:val="24"/>
        </w:rPr>
        <w:t xml:space="preserve">. </w:t>
      </w:r>
    </w:p>
    <w:p w14:paraId="3C4E75A2" w14:textId="7BAF53EC" w:rsidR="008C72A1" w:rsidRDefault="008C72A1" w:rsidP="008C72A1">
      <w:pPr>
        <w:spacing w:line="276" w:lineRule="auto"/>
        <w:rPr>
          <w:szCs w:val="24"/>
        </w:rPr>
      </w:pPr>
    </w:p>
    <w:p w14:paraId="31D63525" w14:textId="63140663" w:rsidR="008C72A1" w:rsidRDefault="0084402E" w:rsidP="008C72A1">
      <w:pPr>
        <w:spacing w:line="276" w:lineRule="auto"/>
        <w:rPr>
          <w:szCs w:val="24"/>
        </w:rPr>
      </w:pPr>
      <w:r>
        <w:rPr>
          <w:szCs w:val="24"/>
        </w:rPr>
        <w:t>Vergelijk de zinnen:</w:t>
      </w:r>
    </w:p>
    <w:p w14:paraId="12460272" w14:textId="09F02905" w:rsidR="0084402E" w:rsidRDefault="0084402E" w:rsidP="008C72A1">
      <w:pPr>
        <w:spacing w:line="276" w:lineRule="auto"/>
        <w:rPr>
          <w:szCs w:val="24"/>
        </w:rPr>
      </w:pPr>
    </w:p>
    <w:p w14:paraId="5D62610F" w14:textId="3B9456E0" w:rsidR="0084402E" w:rsidRPr="0084402E" w:rsidRDefault="0084402E" w:rsidP="0084402E">
      <w:pPr>
        <w:pStyle w:val="Lijstalinea"/>
        <w:numPr>
          <w:ilvl w:val="0"/>
          <w:numId w:val="1"/>
        </w:numPr>
        <w:spacing w:line="276" w:lineRule="auto"/>
        <w:rPr>
          <w:i/>
          <w:szCs w:val="24"/>
        </w:rPr>
      </w:pPr>
      <w:r w:rsidRPr="0084402E">
        <w:rPr>
          <w:i/>
          <w:szCs w:val="24"/>
        </w:rPr>
        <w:t xml:space="preserve">Ik eet een broodje </w:t>
      </w:r>
      <w:r w:rsidRPr="0084402E">
        <w:rPr>
          <w:b/>
          <w:i/>
          <w:color w:val="FF0000"/>
          <w:szCs w:val="24"/>
        </w:rPr>
        <w:t>want</w:t>
      </w:r>
      <w:r w:rsidRPr="0084402E">
        <w:rPr>
          <w:i/>
          <w:szCs w:val="24"/>
        </w:rPr>
        <w:t xml:space="preserve"> ik heb honger.</w:t>
      </w:r>
    </w:p>
    <w:p w14:paraId="7D6F826F" w14:textId="5C92DECF" w:rsidR="0084402E" w:rsidRDefault="0084402E" w:rsidP="0084402E">
      <w:pPr>
        <w:pStyle w:val="Lijstalinea"/>
        <w:numPr>
          <w:ilvl w:val="0"/>
          <w:numId w:val="1"/>
        </w:numPr>
        <w:spacing w:line="276" w:lineRule="auto"/>
        <w:rPr>
          <w:i/>
          <w:szCs w:val="24"/>
        </w:rPr>
      </w:pPr>
      <w:r w:rsidRPr="0084402E">
        <w:rPr>
          <w:i/>
          <w:szCs w:val="24"/>
        </w:rPr>
        <w:t xml:space="preserve">Ik eet een broodje </w:t>
      </w:r>
      <w:r w:rsidRPr="0084402E">
        <w:rPr>
          <w:b/>
          <w:i/>
          <w:color w:val="FF0000"/>
          <w:szCs w:val="24"/>
        </w:rPr>
        <w:t>omdat</w:t>
      </w:r>
      <w:r w:rsidRPr="0084402E">
        <w:rPr>
          <w:i/>
          <w:szCs w:val="24"/>
        </w:rPr>
        <w:t xml:space="preserve"> ik honger heb.</w:t>
      </w:r>
    </w:p>
    <w:p w14:paraId="097A9E5E" w14:textId="3DE8318F" w:rsidR="0084402E" w:rsidRDefault="0084402E" w:rsidP="0084402E">
      <w:pPr>
        <w:spacing w:line="276" w:lineRule="auto"/>
        <w:rPr>
          <w:i/>
          <w:szCs w:val="24"/>
        </w:rPr>
      </w:pPr>
    </w:p>
    <w:p w14:paraId="0FC2141E" w14:textId="054E12D2" w:rsidR="0084402E" w:rsidRPr="00884450" w:rsidRDefault="00884450" w:rsidP="0084402E">
      <w:pPr>
        <w:spacing w:line="276" w:lineRule="auto"/>
        <w:rPr>
          <w:szCs w:val="24"/>
        </w:rPr>
      </w:pPr>
      <w:r w:rsidRPr="00884450">
        <w:rPr>
          <w:szCs w:val="24"/>
        </w:rPr>
        <w:t>Van z</w:t>
      </w:r>
      <w:r w:rsidR="0084402E" w:rsidRPr="00884450">
        <w:rPr>
          <w:szCs w:val="24"/>
        </w:rPr>
        <w:t xml:space="preserve">in (a) kun je twee zinnen maken door het voegwoord </w:t>
      </w:r>
      <w:r w:rsidR="0084402E" w:rsidRPr="00884450">
        <w:rPr>
          <w:i/>
          <w:szCs w:val="24"/>
        </w:rPr>
        <w:t>want</w:t>
      </w:r>
      <w:r w:rsidR="0084402E" w:rsidRPr="00884450">
        <w:rPr>
          <w:szCs w:val="24"/>
        </w:rPr>
        <w:t xml:space="preserve"> weg te laten.</w:t>
      </w:r>
    </w:p>
    <w:p w14:paraId="620CB226" w14:textId="3EB3F320" w:rsidR="0084402E" w:rsidRDefault="0084402E" w:rsidP="0084402E">
      <w:pPr>
        <w:spacing w:line="276" w:lineRule="auto"/>
        <w:rPr>
          <w:i/>
          <w:szCs w:val="24"/>
        </w:rPr>
      </w:pPr>
    </w:p>
    <w:p w14:paraId="1882F3A9" w14:textId="0CC21B87" w:rsidR="0084402E" w:rsidRDefault="0084402E" w:rsidP="0084402E">
      <w:pPr>
        <w:pStyle w:val="Lijstalinea"/>
        <w:numPr>
          <w:ilvl w:val="0"/>
          <w:numId w:val="1"/>
        </w:numPr>
        <w:spacing w:line="276" w:lineRule="auto"/>
        <w:rPr>
          <w:i/>
          <w:color w:val="FF0000"/>
          <w:szCs w:val="24"/>
        </w:rPr>
      </w:pPr>
      <w:r w:rsidRPr="0084402E">
        <w:rPr>
          <w:i/>
          <w:color w:val="FF0000"/>
          <w:szCs w:val="24"/>
        </w:rPr>
        <w:t>Ik eet een brood</w:t>
      </w:r>
      <w:r>
        <w:rPr>
          <w:i/>
          <w:szCs w:val="24"/>
        </w:rPr>
        <w:t xml:space="preserve">. en  </w:t>
      </w:r>
      <w:r w:rsidRPr="0084402E">
        <w:rPr>
          <w:i/>
          <w:color w:val="FF0000"/>
          <w:szCs w:val="24"/>
        </w:rPr>
        <w:t>Ik heb honger</w:t>
      </w:r>
      <w:r>
        <w:rPr>
          <w:i/>
          <w:color w:val="FF0000"/>
          <w:szCs w:val="24"/>
        </w:rPr>
        <w:t>.</w:t>
      </w:r>
    </w:p>
    <w:p w14:paraId="0DA6B01C" w14:textId="064AE0B3" w:rsidR="0084402E" w:rsidRDefault="0084402E" w:rsidP="0084402E">
      <w:pPr>
        <w:spacing w:line="276" w:lineRule="auto"/>
        <w:rPr>
          <w:i/>
          <w:color w:val="FF0000"/>
          <w:szCs w:val="24"/>
        </w:rPr>
      </w:pPr>
    </w:p>
    <w:p w14:paraId="019AD44D" w14:textId="793A52BF" w:rsidR="0084402E" w:rsidRDefault="0084402E" w:rsidP="0084402E">
      <w:pPr>
        <w:spacing w:line="276" w:lineRule="auto"/>
        <w:rPr>
          <w:szCs w:val="24"/>
        </w:rPr>
      </w:pPr>
      <w:r w:rsidRPr="0084402E">
        <w:rPr>
          <w:szCs w:val="24"/>
        </w:rPr>
        <w:t>Dat gaat niet met zin (b):</w:t>
      </w:r>
    </w:p>
    <w:p w14:paraId="4D856432" w14:textId="77777777" w:rsidR="0084402E" w:rsidRPr="0084402E" w:rsidRDefault="0084402E" w:rsidP="0084402E">
      <w:pPr>
        <w:spacing w:line="276" w:lineRule="auto"/>
        <w:rPr>
          <w:szCs w:val="24"/>
        </w:rPr>
      </w:pPr>
    </w:p>
    <w:p w14:paraId="10508C8B" w14:textId="6F90BD08" w:rsidR="0084402E" w:rsidRPr="00AF1833" w:rsidRDefault="0084402E" w:rsidP="00AF1833">
      <w:pPr>
        <w:pStyle w:val="Lijstalinea"/>
        <w:numPr>
          <w:ilvl w:val="0"/>
          <w:numId w:val="1"/>
        </w:numPr>
        <w:spacing w:line="276" w:lineRule="auto"/>
        <w:rPr>
          <w:i/>
          <w:color w:val="FF0000"/>
          <w:szCs w:val="24"/>
        </w:rPr>
      </w:pPr>
      <w:r w:rsidRPr="00AF1833">
        <w:rPr>
          <w:i/>
          <w:color w:val="FF0000"/>
          <w:szCs w:val="24"/>
        </w:rPr>
        <w:t xml:space="preserve">Ik eet een broodje. </w:t>
      </w:r>
      <w:r w:rsidRPr="00AF1833">
        <w:rPr>
          <w:i/>
          <w:szCs w:val="24"/>
        </w:rPr>
        <w:t xml:space="preserve">en </w:t>
      </w:r>
      <w:r w:rsidRPr="00AF1833">
        <w:rPr>
          <w:i/>
          <w:color w:val="FF0000"/>
          <w:szCs w:val="24"/>
        </w:rPr>
        <w:t xml:space="preserve"> </w:t>
      </w:r>
      <w:r w:rsidRPr="00AF1833">
        <w:rPr>
          <w:b/>
          <w:i/>
          <w:color w:val="FF0000"/>
          <w:szCs w:val="24"/>
        </w:rPr>
        <w:t>*</w:t>
      </w:r>
      <w:r w:rsidRPr="00AF1833">
        <w:rPr>
          <w:i/>
          <w:color w:val="FF0000"/>
          <w:szCs w:val="24"/>
        </w:rPr>
        <w:t>Ik honger heb.</w:t>
      </w:r>
    </w:p>
    <w:p w14:paraId="2850449E" w14:textId="44A84D39" w:rsidR="0084402E" w:rsidRDefault="0084402E" w:rsidP="0084402E">
      <w:pPr>
        <w:spacing w:line="276" w:lineRule="auto"/>
        <w:rPr>
          <w:i/>
          <w:color w:val="FF0000"/>
          <w:szCs w:val="24"/>
        </w:rPr>
      </w:pPr>
    </w:p>
    <w:p w14:paraId="07A75575" w14:textId="000F9869" w:rsidR="0084402E" w:rsidRDefault="0084402E" w:rsidP="0084402E">
      <w:pPr>
        <w:spacing w:line="276" w:lineRule="auto"/>
        <w:rPr>
          <w:szCs w:val="24"/>
        </w:rPr>
      </w:pPr>
      <w:r>
        <w:rPr>
          <w:szCs w:val="24"/>
        </w:rPr>
        <w:t xml:space="preserve">De zinnen in (c) zijn gelijkwaardig, het zijn afzonderlijk goede zinnen. Het voegwoord </w:t>
      </w:r>
      <w:r w:rsidRPr="0084402E">
        <w:rPr>
          <w:i/>
          <w:szCs w:val="24"/>
        </w:rPr>
        <w:t>want</w:t>
      </w:r>
      <w:r>
        <w:rPr>
          <w:szCs w:val="24"/>
        </w:rPr>
        <w:t xml:space="preserve"> is geen</w:t>
      </w:r>
      <w:r w:rsidR="00884450">
        <w:rPr>
          <w:szCs w:val="24"/>
        </w:rPr>
        <w:t xml:space="preserve"> </w:t>
      </w:r>
      <w:r w:rsidR="00930D0A">
        <w:rPr>
          <w:szCs w:val="24"/>
        </w:rPr>
        <w:t>deel van een</w:t>
      </w:r>
      <w:r>
        <w:rPr>
          <w:szCs w:val="24"/>
        </w:rPr>
        <w:t xml:space="preserve"> zinsdeel</w:t>
      </w:r>
      <w:r w:rsidR="00884450">
        <w:rPr>
          <w:szCs w:val="24"/>
        </w:rPr>
        <w:t>: het is een zelfstandig zinsdeel</w:t>
      </w:r>
      <w:r>
        <w:rPr>
          <w:szCs w:val="24"/>
        </w:rPr>
        <w:t>. Omdat beide zinnen gelijkwaardig zijn en afzonderlijk goed</w:t>
      </w:r>
      <w:r w:rsidR="00930D0A">
        <w:rPr>
          <w:szCs w:val="24"/>
        </w:rPr>
        <w:t>e zinnen, noemen we</w:t>
      </w:r>
      <w:r>
        <w:rPr>
          <w:szCs w:val="24"/>
        </w:rPr>
        <w:t xml:space="preserve"> dit </w:t>
      </w:r>
      <w:r w:rsidRPr="0084402E">
        <w:rPr>
          <w:b/>
          <w:szCs w:val="24"/>
        </w:rPr>
        <w:t>nevenschikkende zinnen</w:t>
      </w:r>
      <w:r>
        <w:rPr>
          <w:b/>
          <w:szCs w:val="24"/>
        </w:rPr>
        <w:t xml:space="preserve">. </w:t>
      </w:r>
    </w:p>
    <w:p w14:paraId="283B79C9" w14:textId="780CD8F8" w:rsidR="0084402E" w:rsidRDefault="0084402E" w:rsidP="0084402E">
      <w:pPr>
        <w:spacing w:line="276" w:lineRule="auto"/>
        <w:rPr>
          <w:b/>
          <w:szCs w:val="24"/>
        </w:rPr>
      </w:pPr>
      <w:r>
        <w:rPr>
          <w:szCs w:val="24"/>
        </w:rPr>
        <w:t xml:space="preserve">Het voegwoord dat nevenschikkende zinnen verbindt, is het </w:t>
      </w:r>
      <w:r>
        <w:rPr>
          <w:b/>
          <w:szCs w:val="24"/>
        </w:rPr>
        <w:t>nevenschikkende voegwoord.</w:t>
      </w:r>
    </w:p>
    <w:p w14:paraId="1FEC9004" w14:textId="77777777" w:rsidR="00AF1833" w:rsidRDefault="00AF1833" w:rsidP="0084402E">
      <w:pPr>
        <w:spacing w:line="276" w:lineRule="auto"/>
        <w:rPr>
          <w:b/>
          <w:szCs w:val="24"/>
        </w:rPr>
      </w:pPr>
    </w:p>
    <w:p w14:paraId="734F8257" w14:textId="5D4CF749" w:rsidR="0084402E" w:rsidRDefault="0084402E" w:rsidP="0084402E">
      <w:pPr>
        <w:spacing w:line="276" w:lineRule="auto"/>
        <w:rPr>
          <w:szCs w:val="24"/>
        </w:rPr>
      </w:pPr>
      <w:r w:rsidRPr="0084402E">
        <w:rPr>
          <w:szCs w:val="24"/>
        </w:rPr>
        <w:t xml:space="preserve">We </w:t>
      </w:r>
      <w:r>
        <w:rPr>
          <w:szCs w:val="24"/>
        </w:rPr>
        <w:t>kennen vijf neven</w:t>
      </w:r>
      <w:r w:rsidRPr="0084402E">
        <w:rPr>
          <w:szCs w:val="24"/>
        </w:rPr>
        <w:t>schikkende voegwoorden:</w:t>
      </w:r>
    </w:p>
    <w:p w14:paraId="0C1A0A72" w14:textId="6973934C" w:rsidR="0084402E" w:rsidRDefault="0084402E" w:rsidP="00843AB7">
      <w:pPr>
        <w:spacing w:line="276" w:lineRule="auto"/>
        <w:ind w:firstLine="708"/>
        <w:rPr>
          <w:i/>
          <w:szCs w:val="24"/>
        </w:rPr>
      </w:pPr>
      <w:r>
        <w:rPr>
          <w:i/>
          <w:szCs w:val="24"/>
        </w:rPr>
        <w:t>e</w:t>
      </w:r>
      <w:r w:rsidRPr="0084402E">
        <w:rPr>
          <w:i/>
          <w:szCs w:val="24"/>
        </w:rPr>
        <w:t xml:space="preserve">n, maar, want, of </w:t>
      </w:r>
      <w:r w:rsidRPr="0084402E">
        <w:rPr>
          <w:szCs w:val="24"/>
        </w:rPr>
        <w:t>en</w:t>
      </w:r>
      <w:r w:rsidRPr="0084402E">
        <w:rPr>
          <w:i/>
          <w:szCs w:val="24"/>
        </w:rPr>
        <w:t xml:space="preserve"> dus.</w:t>
      </w:r>
    </w:p>
    <w:p w14:paraId="44ACF57D" w14:textId="59C9BD62" w:rsidR="00930D0A" w:rsidRDefault="00930D0A" w:rsidP="00AF1833">
      <w:pPr>
        <w:spacing w:line="276" w:lineRule="auto"/>
        <w:rPr>
          <w:i/>
          <w:szCs w:val="24"/>
        </w:rPr>
      </w:pPr>
    </w:p>
    <w:p w14:paraId="680A2FA6" w14:textId="4FE0DA2E" w:rsidR="00930D0A" w:rsidRPr="00930D0A" w:rsidRDefault="00930D0A" w:rsidP="00AF1833">
      <w:pPr>
        <w:spacing w:line="276" w:lineRule="auto"/>
        <w:rPr>
          <w:szCs w:val="24"/>
        </w:rPr>
      </w:pPr>
      <w:r w:rsidRPr="00930D0A">
        <w:rPr>
          <w:szCs w:val="24"/>
        </w:rPr>
        <w:t>Bij zin (b) kun je de zinnen niet omdraaien en het voegwoord laten staan:</w:t>
      </w:r>
    </w:p>
    <w:p w14:paraId="001EFCD8" w14:textId="77777777" w:rsidR="00930D0A" w:rsidRDefault="00930D0A" w:rsidP="00AF1833">
      <w:pPr>
        <w:spacing w:line="276" w:lineRule="auto"/>
        <w:rPr>
          <w:i/>
          <w:szCs w:val="24"/>
        </w:rPr>
      </w:pPr>
    </w:p>
    <w:p w14:paraId="689B218D" w14:textId="3A18F698" w:rsidR="00930D0A" w:rsidRPr="00AF1833" w:rsidRDefault="00930D0A" w:rsidP="00930D0A">
      <w:pPr>
        <w:spacing w:line="276" w:lineRule="auto"/>
        <w:ind w:firstLine="708"/>
        <w:rPr>
          <w:i/>
          <w:szCs w:val="24"/>
        </w:rPr>
      </w:pPr>
      <w:r>
        <w:rPr>
          <w:i/>
          <w:szCs w:val="24"/>
        </w:rPr>
        <w:t>*Ik honger heb</w:t>
      </w:r>
      <w:r w:rsidR="00CA7856">
        <w:rPr>
          <w:i/>
          <w:szCs w:val="24"/>
        </w:rPr>
        <w:t>,</w:t>
      </w:r>
      <w:r>
        <w:rPr>
          <w:i/>
          <w:szCs w:val="24"/>
        </w:rPr>
        <w:t xml:space="preserve"> omdat ik eet een broodje</w:t>
      </w:r>
      <w:r w:rsidR="00CA7856">
        <w:rPr>
          <w:i/>
          <w:szCs w:val="24"/>
        </w:rPr>
        <w:t>.</w:t>
      </w:r>
    </w:p>
    <w:p w14:paraId="5E526E20" w14:textId="3D6F5D9A" w:rsidR="0084402E" w:rsidRDefault="0084402E" w:rsidP="0084402E">
      <w:pPr>
        <w:spacing w:line="276" w:lineRule="auto"/>
        <w:rPr>
          <w:i/>
          <w:szCs w:val="24"/>
        </w:rPr>
      </w:pPr>
    </w:p>
    <w:p w14:paraId="140D8C58" w14:textId="26F81345" w:rsidR="00AF1833" w:rsidRDefault="00AF1833" w:rsidP="00AF1833">
      <w:pPr>
        <w:spacing w:line="276" w:lineRule="auto"/>
        <w:rPr>
          <w:szCs w:val="24"/>
        </w:rPr>
      </w:pPr>
      <w:r w:rsidRPr="00AF1833">
        <w:rPr>
          <w:i/>
          <w:szCs w:val="24"/>
        </w:rPr>
        <w:t xml:space="preserve">* </w:t>
      </w:r>
      <w:r w:rsidR="0084402E" w:rsidRPr="00AF1833">
        <w:rPr>
          <w:i/>
          <w:szCs w:val="24"/>
        </w:rPr>
        <w:t>Ik honger heb</w:t>
      </w:r>
      <w:r>
        <w:rPr>
          <w:szCs w:val="24"/>
        </w:rPr>
        <w:t>.</w:t>
      </w:r>
      <w:r w:rsidR="0084402E" w:rsidRPr="00AF1833">
        <w:rPr>
          <w:szCs w:val="24"/>
        </w:rPr>
        <w:t xml:space="preserve"> is geen goed Nederlandse zin. dit komt omdat deze zin niet gelijkwaardig is. </w:t>
      </w:r>
      <w:r w:rsidR="0084402E" w:rsidRPr="00AF1833">
        <w:rPr>
          <w:i/>
          <w:szCs w:val="24"/>
        </w:rPr>
        <w:t>Omdat ik honger heb</w:t>
      </w:r>
      <w:r w:rsidR="0084402E" w:rsidRPr="00AF1833">
        <w:rPr>
          <w:szCs w:val="24"/>
        </w:rPr>
        <w:t xml:space="preserve"> is </w:t>
      </w:r>
      <w:r w:rsidR="0084402E" w:rsidRPr="00337E04">
        <w:rPr>
          <w:b/>
          <w:szCs w:val="24"/>
        </w:rPr>
        <w:t xml:space="preserve">een </w:t>
      </w:r>
      <w:r w:rsidRPr="00337E04">
        <w:rPr>
          <w:b/>
          <w:szCs w:val="24"/>
        </w:rPr>
        <w:t>zinsdeel</w:t>
      </w:r>
      <w:r>
        <w:rPr>
          <w:szCs w:val="24"/>
        </w:rPr>
        <w:t xml:space="preserve"> die bij</w:t>
      </w:r>
      <w:r w:rsidRPr="00AF1833">
        <w:rPr>
          <w:szCs w:val="24"/>
        </w:rPr>
        <w:t xml:space="preserve"> de zin </w:t>
      </w:r>
      <w:r w:rsidRPr="00AF1833">
        <w:rPr>
          <w:i/>
          <w:szCs w:val="24"/>
        </w:rPr>
        <w:t>Ik eet een broodje</w:t>
      </w:r>
      <w:r>
        <w:rPr>
          <w:i/>
          <w:szCs w:val="24"/>
        </w:rPr>
        <w:t xml:space="preserve">. </w:t>
      </w:r>
      <w:r>
        <w:rPr>
          <w:szCs w:val="24"/>
        </w:rPr>
        <w:t>hoort. Het is dus niet gelijkwaardig maar ondergeschikt aan de deelzin</w:t>
      </w:r>
      <w:r w:rsidR="00930D0A">
        <w:rPr>
          <w:i/>
          <w:szCs w:val="24"/>
        </w:rPr>
        <w:t xml:space="preserve"> Ik eet een broodje:</w:t>
      </w:r>
      <w:r>
        <w:rPr>
          <w:szCs w:val="24"/>
        </w:rPr>
        <w:t xml:space="preserve"> de bovenschikkende zin</w:t>
      </w:r>
      <w:r w:rsidR="00930D0A">
        <w:rPr>
          <w:szCs w:val="24"/>
        </w:rPr>
        <w:t>,</w:t>
      </w:r>
      <w:r>
        <w:rPr>
          <w:szCs w:val="24"/>
        </w:rPr>
        <w:t xml:space="preserve"> de hoofdzin.</w:t>
      </w:r>
    </w:p>
    <w:p w14:paraId="22D86911" w14:textId="782F16A5" w:rsidR="00AF1833" w:rsidRDefault="00930D0A" w:rsidP="00AF1833">
      <w:pPr>
        <w:spacing w:line="276" w:lineRule="auto"/>
        <w:rPr>
          <w:szCs w:val="24"/>
        </w:rPr>
      </w:pPr>
      <w:r>
        <w:rPr>
          <w:szCs w:val="24"/>
        </w:rPr>
        <w:t xml:space="preserve">De deelzin </w:t>
      </w:r>
      <w:r>
        <w:rPr>
          <w:i/>
          <w:szCs w:val="24"/>
        </w:rPr>
        <w:t>omdat ik eet een broodje</w:t>
      </w:r>
      <w:r w:rsidR="00AF1833">
        <w:rPr>
          <w:szCs w:val="24"/>
        </w:rPr>
        <w:t xml:space="preserve"> is een </w:t>
      </w:r>
      <w:r w:rsidR="00AF1833" w:rsidRPr="00AF1833">
        <w:rPr>
          <w:b/>
          <w:szCs w:val="24"/>
        </w:rPr>
        <w:t>onderschikkende zin</w:t>
      </w:r>
      <w:r w:rsidR="00884450">
        <w:rPr>
          <w:b/>
          <w:szCs w:val="24"/>
        </w:rPr>
        <w:t xml:space="preserve"> </w:t>
      </w:r>
      <w:r w:rsidR="00884450" w:rsidRPr="00884450">
        <w:rPr>
          <w:szCs w:val="24"/>
        </w:rPr>
        <w:t>of</w:t>
      </w:r>
      <w:r w:rsidR="00884450">
        <w:rPr>
          <w:b/>
          <w:szCs w:val="24"/>
        </w:rPr>
        <w:t xml:space="preserve"> bijzin</w:t>
      </w:r>
      <w:r w:rsidR="00AF1833">
        <w:rPr>
          <w:szCs w:val="24"/>
        </w:rPr>
        <w:t>.</w:t>
      </w:r>
      <w:r w:rsidR="00884450">
        <w:rPr>
          <w:szCs w:val="24"/>
        </w:rPr>
        <w:t xml:space="preserve"> het onderschikkend voeg</w:t>
      </w:r>
      <w:r w:rsidR="00337E04">
        <w:rPr>
          <w:szCs w:val="24"/>
        </w:rPr>
        <w:t xml:space="preserve">woord maakt </w:t>
      </w:r>
      <w:r w:rsidR="00337E04" w:rsidRPr="00337E04">
        <w:rPr>
          <w:b/>
          <w:szCs w:val="24"/>
        </w:rPr>
        <w:t xml:space="preserve">wel </w:t>
      </w:r>
      <w:r w:rsidR="00884450">
        <w:rPr>
          <w:szCs w:val="24"/>
        </w:rPr>
        <w:t xml:space="preserve">deel </w:t>
      </w:r>
      <w:r w:rsidR="00337E04">
        <w:rPr>
          <w:szCs w:val="24"/>
        </w:rPr>
        <w:t xml:space="preserve">uit </w:t>
      </w:r>
      <w:r w:rsidR="00884450">
        <w:rPr>
          <w:szCs w:val="24"/>
        </w:rPr>
        <w:t>van het zinsdeel.</w:t>
      </w:r>
    </w:p>
    <w:p w14:paraId="6238E67B" w14:textId="77777777" w:rsidR="00843AB7" w:rsidRDefault="00843AB7" w:rsidP="00AF1833">
      <w:pPr>
        <w:spacing w:line="276" w:lineRule="auto"/>
        <w:rPr>
          <w:szCs w:val="24"/>
        </w:rPr>
      </w:pPr>
    </w:p>
    <w:p w14:paraId="2875CDBA" w14:textId="58D60EC8" w:rsidR="00AF1833" w:rsidRDefault="00843AB7" w:rsidP="00AF1833">
      <w:pPr>
        <w:spacing w:line="276" w:lineRule="auto"/>
        <w:rPr>
          <w:b/>
          <w:szCs w:val="24"/>
        </w:rPr>
      </w:pPr>
      <w:r>
        <w:rPr>
          <w:szCs w:val="24"/>
        </w:rPr>
        <w:t>Het voegwoord dat</w:t>
      </w:r>
      <w:r w:rsidR="00AF1833">
        <w:rPr>
          <w:szCs w:val="24"/>
        </w:rPr>
        <w:t xml:space="preserve"> e</w:t>
      </w:r>
      <w:r>
        <w:rPr>
          <w:szCs w:val="24"/>
        </w:rPr>
        <w:t>en onderschikkende zin verbindt</w:t>
      </w:r>
      <w:r w:rsidR="00AF1833">
        <w:rPr>
          <w:szCs w:val="24"/>
        </w:rPr>
        <w:t xml:space="preserve"> met de hoofdzin is </w:t>
      </w:r>
      <w:r w:rsidR="00AF1833" w:rsidRPr="00843AB7">
        <w:rPr>
          <w:b/>
          <w:szCs w:val="24"/>
        </w:rPr>
        <w:t>het</w:t>
      </w:r>
      <w:r w:rsidR="00AF1833">
        <w:rPr>
          <w:szCs w:val="24"/>
        </w:rPr>
        <w:t xml:space="preserve"> </w:t>
      </w:r>
      <w:r w:rsidR="00AF1833" w:rsidRPr="00AF1833">
        <w:rPr>
          <w:b/>
          <w:szCs w:val="24"/>
        </w:rPr>
        <w:t>onderschikkend voegwoord</w:t>
      </w:r>
      <w:r w:rsidR="00AF1833">
        <w:rPr>
          <w:b/>
          <w:szCs w:val="24"/>
        </w:rPr>
        <w:t>.</w:t>
      </w:r>
    </w:p>
    <w:p w14:paraId="4132F5D1" w14:textId="00A70616" w:rsidR="00AF1833" w:rsidRDefault="00AF1833" w:rsidP="00AF1833">
      <w:pPr>
        <w:spacing w:line="276" w:lineRule="auto"/>
        <w:rPr>
          <w:i/>
          <w:szCs w:val="24"/>
        </w:rPr>
      </w:pPr>
    </w:p>
    <w:p w14:paraId="22A121C8" w14:textId="77777777" w:rsidR="00884450" w:rsidRDefault="00884450" w:rsidP="00AF1833">
      <w:pPr>
        <w:spacing w:line="276" w:lineRule="auto"/>
        <w:rPr>
          <w:i/>
          <w:szCs w:val="24"/>
        </w:rPr>
      </w:pPr>
    </w:p>
    <w:p w14:paraId="58C77128" w14:textId="77777777" w:rsidR="00930D0A" w:rsidRDefault="00930D0A" w:rsidP="00930D0A">
      <w:pPr>
        <w:spacing w:line="276" w:lineRule="auto"/>
        <w:rPr>
          <w:szCs w:val="24"/>
        </w:rPr>
      </w:pPr>
      <w:r w:rsidRPr="00AF1833">
        <w:rPr>
          <w:szCs w:val="24"/>
        </w:rPr>
        <w:t>Bij een nevenschikkende zin kun</w:t>
      </w:r>
      <w:r>
        <w:rPr>
          <w:szCs w:val="24"/>
        </w:rPr>
        <w:t xml:space="preserve"> je:</w:t>
      </w:r>
    </w:p>
    <w:p w14:paraId="09376DE2" w14:textId="3A794135" w:rsidR="00930D0A" w:rsidRPr="00930D0A" w:rsidRDefault="00930D0A" w:rsidP="00930D0A">
      <w:pPr>
        <w:pStyle w:val="Lijstalinea"/>
        <w:numPr>
          <w:ilvl w:val="0"/>
          <w:numId w:val="8"/>
        </w:numPr>
        <w:spacing w:line="276" w:lineRule="auto"/>
        <w:rPr>
          <w:szCs w:val="24"/>
        </w:rPr>
      </w:pPr>
      <w:r w:rsidRPr="00930D0A">
        <w:rPr>
          <w:szCs w:val="24"/>
        </w:rPr>
        <w:lastRenderedPageBreak/>
        <w:t>beide deelzinnen omdraaien en het voegwoord laten staan:</w:t>
      </w:r>
    </w:p>
    <w:p w14:paraId="2E7F1E4A" w14:textId="77777777" w:rsidR="00930D0A" w:rsidRPr="00AF1833" w:rsidRDefault="00930D0A" w:rsidP="00930D0A">
      <w:pPr>
        <w:spacing w:line="276" w:lineRule="auto"/>
        <w:rPr>
          <w:b/>
          <w:szCs w:val="24"/>
        </w:rPr>
      </w:pPr>
    </w:p>
    <w:p w14:paraId="5DB9D6A5" w14:textId="77777777" w:rsidR="00930D0A" w:rsidRDefault="00930D0A" w:rsidP="00930D0A">
      <w:pPr>
        <w:pStyle w:val="Lijstalinea"/>
        <w:spacing w:line="276" w:lineRule="auto"/>
        <w:ind w:left="1065"/>
        <w:rPr>
          <w:i/>
          <w:szCs w:val="24"/>
        </w:rPr>
      </w:pPr>
      <w:r>
        <w:rPr>
          <w:i/>
          <w:szCs w:val="24"/>
        </w:rPr>
        <w:t>I</w:t>
      </w:r>
      <w:r w:rsidRPr="0084402E">
        <w:rPr>
          <w:i/>
          <w:szCs w:val="24"/>
        </w:rPr>
        <w:t xml:space="preserve">k heb honger </w:t>
      </w:r>
      <w:r w:rsidRPr="00AF1833">
        <w:rPr>
          <w:b/>
          <w:i/>
          <w:color w:val="FF0000"/>
          <w:szCs w:val="24"/>
        </w:rPr>
        <w:t>want</w:t>
      </w:r>
      <w:r>
        <w:rPr>
          <w:i/>
          <w:szCs w:val="24"/>
        </w:rPr>
        <w:t xml:space="preserve"> i</w:t>
      </w:r>
      <w:r w:rsidRPr="0084402E">
        <w:rPr>
          <w:i/>
          <w:szCs w:val="24"/>
        </w:rPr>
        <w:t xml:space="preserve">k </w:t>
      </w:r>
      <w:r>
        <w:rPr>
          <w:i/>
          <w:szCs w:val="24"/>
        </w:rPr>
        <w:t>eet een broodje.</w:t>
      </w:r>
    </w:p>
    <w:p w14:paraId="3D6C6902" w14:textId="77777777" w:rsidR="00930D0A" w:rsidRDefault="00930D0A" w:rsidP="00930D0A">
      <w:pPr>
        <w:spacing w:line="276" w:lineRule="auto"/>
        <w:rPr>
          <w:i/>
          <w:szCs w:val="24"/>
        </w:rPr>
      </w:pPr>
    </w:p>
    <w:p w14:paraId="03054F3E" w14:textId="7FBA1B08" w:rsidR="00930D0A" w:rsidRPr="00930D0A" w:rsidRDefault="00930D0A" w:rsidP="00930D0A">
      <w:pPr>
        <w:pStyle w:val="Lijstalinea"/>
        <w:numPr>
          <w:ilvl w:val="0"/>
          <w:numId w:val="8"/>
        </w:numPr>
        <w:spacing w:line="276" w:lineRule="auto"/>
        <w:rPr>
          <w:szCs w:val="24"/>
        </w:rPr>
      </w:pPr>
      <w:r w:rsidRPr="00930D0A">
        <w:rPr>
          <w:color w:val="FF0000"/>
          <w:szCs w:val="24"/>
        </w:rPr>
        <w:t xml:space="preserve">Geen </w:t>
      </w:r>
      <w:r w:rsidRPr="00930D0A">
        <w:rPr>
          <w:szCs w:val="24"/>
        </w:rPr>
        <w:t>woord zetten tussen onderwerp en persoonsvorm:</w:t>
      </w:r>
    </w:p>
    <w:p w14:paraId="7DBDA502" w14:textId="77777777" w:rsidR="00930D0A" w:rsidRDefault="00930D0A" w:rsidP="00930D0A">
      <w:pPr>
        <w:spacing w:line="276" w:lineRule="auto"/>
        <w:rPr>
          <w:szCs w:val="24"/>
        </w:rPr>
      </w:pPr>
    </w:p>
    <w:p w14:paraId="6F70335D" w14:textId="066B7F3C" w:rsidR="00930D0A" w:rsidRDefault="00930D0A" w:rsidP="00930D0A">
      <w:pPr>
        <w:spacing w:line="276" w:lineRule="auto"/>
        <w:rPr>
          <w:i/>
          <w:szCs w:val="24"/>
        </w:rPr>
      </w:pPr>
      <w:r w:rsidRPr="00AF1833">
        <w:rPr>
          <w:i/>
          <w:szCs w:val="24"/>
        </w:rPr>
        <w:tab/>
      </w:r>
      <w:r w:rsidRPr="00AF1833">
        <w:rPr>
          <w:b/>
          <w:i/>
          <w:szCs w:val="24"/>
        </w:rPr>
        <w:t>*</w:t>
      </w:r>
      <w:r>
        <w:rPr>
          <w:i/>
          <w:szCs w:val="24"/>
        </w:rPr>
        <w:t xml:space="preserve"> </w:t>
      </w:r>
      <w:r w:rsidRPr="00AF1833">
        <w:rPr>
          <w:i/>
          <w:szCs w:val="24"/>
        </w:rPr>
        <w:t xml:space="preserve">Ik heb geen honger want ik </w:t>
      </w:r>
      <w:r w:rsidRPr="00930D0A">
        <w:rPr>
          <w:b/>
          <w:i/>
          <w:color w:val="FF0000"/>
          <w:szCs w:val="24"/>
        </w:rPr>
        <w:t>geen</w:t>
      </w:r>
      <w:r w:rsidRPr="00AF1833">
        <w:rPr>
          <w:i/>
          <w:szCs w:val="24"/>
        </w:rPr>
        <w:t xml:space="preserve"> eet broodje</w:t>
      </w:r>
      <w:r>
        <w:rPr>
          <w:i/>
          <w:szCs w:val="24"/>
        </w:rPr>
        <w:t>.</w:t>
      </w:r>
    </w:p>
    <w:p w14:paraId="64FCCC07" w14:textId="77777777" w:rsidR="00337E04" w:rsidRDefault="00337E04" w:rsidP="00930D0A">
      <w:pPr>
        <w:spacing w:line="276" w:lineRule="auto"/>
        <w:rPr>
          <w:i/>
          <w:szCs w:val="24"/>
        </w:rPr>
      </w:pPr>
    </w:p>
    <w:p w14:paraId="248A5A21" w14:textId="2619833E" w:rsidR="00337E04" w:rsidRDefault="00337E04" w:rsidP="00337E04">
      <w:pPr>
        <w:pStyle w:val="Lijstalinea"/>
        <w:numPr>
          <w:ilvl w:val="0"/>
          <w:numId w:val="8"/>
        </w:numPr>
        <w:spacing w:line="276" w:lineRule="auto"/>
        <w:rPr>
          <w:szCs w:val="24"/>
        </w:rPr>
      </w:pPr>
      <w:r w:rsidRPr="00337E04">
        <w:rPr>
          <w:szCs w:val="24"/>
        </w:rPr>
        <w:t>Maakt het voegwoord geen deel uit van een van beide zinnen.</w:t>
      </w:r>
    </w:p>
    <w:p w14:paraId="3BCC9D3E" w14:textId="78C09728" w:rsidR="00337E04" w:rsidRDefault="00337E04" w:rsidP="00337E04">
      <w:pPr>
        <w:spacing w:line="276" w:lineRule="auto"/>
        <w:rPr>
          <w:szCs w:val="24"/>
        </w:rPr>
      </w:pPr>
    </w:p>
    <w:p w14:paraId="4F5218B5" w14:textId="626D5ED9" w:rsidR="00337E04" w:rsidRDefault="00337E04" w:rsidP="00337E04">
      <w:pPr>
        <w:pStyle w:val="Lijstalinea"/>
        <w:spacing w:line="276" w:lineRule="auto"/>
        <w:ind w:left="1065"/>
        <w:rPr>
          <w:i/>
          <w:szCs w:val="24"/>
        </w:rPr>
      </w:pPr>
      <w:r>
        <w:rPr>
          <w:i/>
          <w:szCs w:val="24"/>
        </w:rPr>
        <w:t>I</w:t>
      </w:r>
      <w:r w:rsidRPr="0084402E">
        <w:rPr>
          <w:i/>
          <w:szCs w:val="24"/>
        </w:rPr>
        <w:t xml:space="preserve">k heb honger </w:t>
      </w:r>
      <w:r>
        <w:rPr>
          <w:i/>
          <w:szCs w:val="24"/>
        </w:rPr>
        <w:t xml:space="preserve">+ </w:t>
      </w:r>
      <w:r w:rsidRPr="00337E04">
        <w:rPr>
          <w:i/>
          <w:szCs w:val="24"/>
        </w:rPr>
        <w:t xml:space="preserve">want + </w:t>
      </w:r>
      <w:r>
        <w:rPr>
          <w:i/>
          <w:szCs w:val="24"/>
        </w:rPr>
        <w:t>i</w:t>
      </w:r>
      <w:r w:rsidRPr="0084402E">
        <w:rPr>
          <w:i/>
          <w:szCs w:val="24"/>
        </w:rPr>
        <w:t xml:space="preserve">k </w:t>
      </w:r>
      <w:r>
        <w:rPr>
          <w:i/>
          <w:szCs w:val="24"/>
        </w:rPr>
        <w:t>eet een broodje.</w:t>
      </w:r>
    </w:p>
    <w:p w14:paraId="0F73D8EA" w14:textId="77777777" w:rsidR="00337E04" w:rsidRPr="00337E04" w:rsidRDefault="00337E04" w:rsidP="00337E04">
      <w:pPr>
        <w:spacing w:line="276" w:lineRule="auto"/>
        <w:rPr>
          <w:szCs w:val="24"/>
        </w:rPr>
      </w:pPr>
    </w:p>
    <w:p w14:paraId="6691D580" w14:textId="77777777" w:rsidR="00930D0A" w:rsidRDefault="00930D0A" w:rsidP="00930D0A">
      <w:pPr>
        <w:spacing w:line="276" w:lineRule="auto"/>
        <w:rPr>
          <w:i/>
          <w:szCs w:val="24"/>
        </w:rPr>
      </w:pPr>
    </w:p>
    <w:p w14:paraId="55F8427C" w14:textId="77777777" w:rsidR="00CA7856" w:rsidRDefault="00930D0A" w:rsidP="00AF1833">
      <w:pPr>
        <w:spacing w:line="276" w:lineRule="auto"/>
        <w:rPr>
          <w:szCs w:val="24"/>
        </w:rPr>
      </w:pPr>
      <w:r>
        <w:rPr>
          <w:szCs w:val="24"/>
        </w:rPr>
        <w:t>Bij onderschikking kun je</w:t>
      </w:r>
      <w:r w:rsidR="00AF1833" w:rsidRPr="00843AB7">
        <w:rPr>
          <w:szCs w:val="24"/>
        </w:rPr>
        <w:t xml:space="preserve"> </w:t>
      </w:r>
      <w:r w:rsidR="00AF1833" w:rsidRPr="00CA7856">
        <w:rPr>
          <w:b/>
          <w:color w:val="FF0000"/>
          <w:szCs w:val="24"/>
        </w:rPr>
        <w:t>niet</w:t>
      </w:r>
      <w:r w:rsidR="00AF1833" w:rsidRPr="00843AB7">
        <w:rPr>
          <w:szCs w:val="24"/>
        </w:rPr>
        <w:t xml:space="preserve">. </w:t>
      </w:r>
    </w:p>
    <w:p w14:paraId="1DAFB2CD" w14:textId="77777777" w:rsidR="00CA7856" w:rsidRPr="00930D0A" w:rsidRDefault="00CA7856" w:rsidP="00CA7856">
      <w:pPr>
        <w:pStyle w:val="Lijstalinea"/>
        <w:numPr>
          <w:ilvl w:val="0"/>
          <w:numId w:val="8"/>
        </w:numPr>
        <w:spacing w:line="276" w:lineRule="auto"/>
        <w:rPr>
          <w:szCs w:val="24"/>
        </w:rPr>
      </w:pPr>
      <w:r w:rsidRPr="00930D0A">
        <w:rPr>
          <w:szCs w:val="24"/>
        </w:rPr>
        <w:t>beide deelzinnen omdraaien en het voegwoord laten staan:</w:t>
      </w:r>
    </w:p>
    <w:p w14:paraId="7F2A5813" w14:textId="0CD586E2" w:rsidR="00AF1833" w:rsidRDefault="00AF1833" w:rsidP="00AF1833">
      <w:pPr>
        <w:spacing w:line="276" w:lineRule="auto"/>
        <w:rPr>
          <w:i/>
          <w:szCs w:val="24"/>
        </w:rPr>
      </w:pPr>
    </w:p>
    <w:p w14:paraId="00685C1D" w14:textId="0BF560A4" w:rsidR="00AF1833" w:rsidRDefault="00CA7856" w:rsidP="00AF1833">
      <w:pPr>
        <w:pStyle w:val="Lijstalinea"/>
        <w:spacing w:line="276" w:lineRule="auto"/>
        <w:ind w:left="1065"/>
        <w:rPr>
          <w:i/>
          <w:szCs w:val="24"/>
        </w:rPr>
      </w:pPr>
      <w:r>
        <w:rPr>
          <w:i/>
          <w:szCs w:val="24"/>
        </w:rPr>
        <w:t>*I</w:t>
      </w:r>
      <w:r w:rsidR="00AF1833" w:rsidRPr="0084402E">
        <w:rPr>
          <w:i/>
          <w:szCs w:val="24"/>
        </w:rPr>
        <w:t>k honger heb</w:t>
      </w:r>
      <w:r w:rsidR="00AF1833">
        <w:rPr>
          <w:i/>
          <w:szCs w:val="24"/>
        </w:rPr>
        <w:t>,</w:t>
      </w:r>
      <w:r w:rsidR="00AF1833" w:rsidRPr="0084402E">
        <w:rPr>
          <w:i/>
          <w:szCs w:val="24"/>
        </w:rPr>
        <w:t xml:space="preserve"> </w:t>
      </w:r>
      <w:r>
        <w:rPr>
          <w:b/>
          <w:i/>
          <w:color w:val="FF0000"/>
          <w:szCs w:val="24"/>
        </w:rPr>
        <w:t>o</w:t>
      </w:r>
      <w:r w:rsidRPr="0084402E">
        <w:rPr>
          <w:b/>
          <w:i/>
          <w:color w:val="FF0000"/>
          <w:szCs w:val="24"/>
        </w:rPr>
        <w:t>mdat</w:t>
      </w:r>
      <w:r>
        <w:rPr>
          <w:i/>
          <w:szCs w:val="24"/>
        </w:rPr>
        <w:t xml:space="preserve"> ik eet</w:t>
      </w:r>
      <w:r w:rsidR="00AF1833">
        <w:rPr>
          <w:i/>
          <w:szCs w:val="24"/>
        </w:rPr>
        <w:t xml:space="preserve"> </w:t>
      </w:r>
      <w:r w:rsidR="00AF1833" w:rsidRPr="0084402E">
        <w:rPr>
          <w:i/>
          <w:szCs w:val="24"/>
        </w:rPr>
        <w:t>een broodje.</w:t>
      </w:r>
    </w:p>
    <w:p w14:paraId="5F8920E8" w14:textId="77777777" w:rsidR="00CA7856" w:rsidRDefault="00CA7856" w:rsidP="00AF1833">
      <w:pPr>
        <w:pStyle w:val="Lijstalinea"/>
        <w:spacing w:line="276" w:lineRule="auto"/>
        <w:ind w:left="1065"/>
        <w:rPr>
          <w:i/>
          <w:szCs w:val="24"/>
        </w:rPr>
      </w:pPr>
    </w:p>
    <w:p w14:paraId="40481167" w14:textId="77777777" w:rsidR="00884450" w:rsidRDefault="00CA7856" w:rsidP="00884450">
      <w:pPr>
        <w:pStyle w:val="Lijstalinea"/>
        <w:numPr>
          <w:ilvl w:val="0"/>
          <w:numId w:val="8"/>
        </w:numPr>
        <w:spacing w:line="276" w:lineRule="auto"/>
        <w:rPr>
          <w:szCs w:val="24"/>
        </w:rPr>
      </w:pPr>
      <w:r w:rsidRPr="00884450">
        <w:rPr>
          <w:szCs w:val="24"/>
        </w:rPr>
        <w:t>Het onderschikkend voegwoord</w:t>
      </w:r>
      <w:r w:rsidR="00884450">
        <w:rPr>
          <w:szCs w:val="24"/>
        </w:rPr>
        <w:t xml:space="preserve"> losmaken van de onderschikkende zin.</w:t>
      </w:r>
    </w:p>
    <w:p w14:paraId="4DB29B79" w14:textId="68BF108F" w:rsidR="00CA7856" w:rsidRPr="00884450" w:rsidRDefault="00884450" w:rsidP="00884450">
      <w:pPr>
        <w:pStyle w:val="Lijstalinea"/>
        <w:spacing w:line="276" w:lineRule="auto"/>
        <w:ind w:left="360"/>
        <w:rPr>
          <w:szCs w:val="24"/>
        </w:rPr>
      </w:pPr>
      <w:r>
        <w:rPr>
          <w:szCs w:val="24"/>
        </w:rPr>
        <w:t>Het</w:t>
      </w:r>
      <w:r w:rsidR="00CA7856" w:rsidRPr="00884450">
        <w:rPr>
          <w:szCs w:val="24"/>
        </w:rPr>
        <w:t xml:space="preserve"> </w:t>
      </w:r>
      <w:r>
        <w:rPr>
          <w:szCs w:val="24"/>
        </w:rPr>
        <w:t xml:space="preserve">is deel van het zinsdeel en </w:t>
      </w:r>
      <w:r w:rsidR="00CA7856" w:rsidRPr="00884450">
        <w:rPr>
          <w:szCs w:val="24"/>
        </w:rPr>
        <w:t>blijft</w:t>
      </w:r>
      <w:r>
        <w:rPr>
          <w:szCs w:val="24"/>
        </w:rPr>
        <w:t xml:space="preserve"> dus</w:t>
      </w:r>
      <w:r w:rsidR="00CA7856" w:rsidRPr="00884450">
        <w:rPr>
          <w:szCs w:val="24"/>
        </w:rPr>
        <w:t xml:space="preserve"> </w:t>
      </w:r>
      <w:r w:rsidRPr="00884450">
        <w:rPr>
          <w:b/>
          <w:szCs w:val="24"/>
        </w:rPr>
        <w:t>altijd</w:t>
      </w:r>
      <w:r w:rsidRPr="00884450">
        <w:rPr>
          <w:szCs w:val="24"/>
        </w:rPr>
        <w:t xml:space="preserve"> </w:t>
      </w:r>
      <w:r w:rsidR="00CA7856" w:rsidRPr="00884450">
        <w:rPr>
          <w:szCs w:val="24"/>
        </w:rPr>
        <w:t xml:space="preserve">bij de </w:t>
      </w:r>
      <w:r>
        <w:rPr>
          <w:szCs w:val="24"/>
        </w:rPr>
        <w:t>bij</w:t>
      </w:r>
      <w:r w:rsidR="00CA7856" w:rsidRPr="00884450">
        <w:rPr>
          <w:szCs w:val="24"/>
        </w:rPr>
        <w:t>zin staan:</w:t>
      </w:r>
    </w:p>
    <w:p w14:paraId="73CF443E" w14:textId="1E6364A1" w:rsidR="00884450" w:rsidRDefault="00884450" w:rsidP="00CA7856">
      <w:pPr>
        <w:spacing w:line="276" w:lineRule="auto"/>
        <w:rPr>
          <w:szCs w:val="24"/>
        </w:rPr>
      </w:pPr>
      <w:r>
        <w:rPr>
          <w:szCs w:val="24"/>
        </w:rPr>
        <w:tab/>
      </w:r>
    </w:p>
    <w:p w14:paraId="334F9923" w14:textId="77777777" w:rsidR="00884450" w:rsidRDefault="00884450" w:rsidP="00CA7856">
      <w:pPr>
        <w:spacing w:line="276" w:lineRule="auto"/>
        <w:rPr>
          <w:szCs w:val="24"/>
        </w:rPr>
      </w:pPr>
      <w:r>
        <w:rPr>
          <w:szCs w:val="24"/>
        </w:rPr>
        <w:tab/>
        <w:t xml:space="preserve">Ik eet een broodje </w:t>
      </w:r>
      <w:r w:rsidRPr="00884450">
        <w:rPr>
          <w:i/>
          <w:color w:val="FF0000"/>
          <w:szCs w:val="24"/>
        </w:rPr>
        <w:t>omdat</w:t>
      </w:r>
      <w:r w:rsidRPr="00884450">
        <w:rPr>
          <w:i/>
          <w:szCs w:val="24"/>
        </w:rPr>
        <w:t xml:space="preserve"> ik honger heb</w:t>
      </w:r>
      <w:r>
        <w:rPr>
          <w:szCs w:val="24"/>
        </w:rPr>
        <w:t xml:space="preserve"> </w:t>
      </w:r>
      <w:r w:rsidRPr="00884450">
        <w:rPr>
          <w:szCs w:val="24"/>
        </w:rPr>
        <w:sym w:font="Wingdings" w:char="F0F3"/>
      </w:r>
      <w:r>
        <w:rPr>
          <w:szCs w:val="24"/>
        </w:rPr>
        <w:t xml:space="preserve"> </w:t>
      </w:r>
    </w:p>
    <w:p w14:paraId="66183B98" w14:textId="0F3BAC07" w:rsidR="00884450" w:rsidRPr="00843AB7" w:rsidRDefault="00884450" w:rsidP="00884450">
      <w:pPr>
        <w:spacing w:line="276" w:lineRule="auto"/>
        <w:ind w:firstLine="708"/>
        <w:rPr>
          <w:i/>
          <w:szCs w:val="24"/>
        </w:rPr>
      </w:pPr>
      <w:r w:rsidRPr="00884450">
        <w:rPr>
          <w:i/>
          <w:color w:val="FF0000"/>
          <w:szCs w:val="24"/>
        </w:rPr>
        <w:t>Omdat</w:t>
      </w:r>
      <w:r w:rsidRPr="00884450">
        <w:rPr>
          <w:i/>
          <w:szCs w:val="24"/>
        </w:rPr>
        <w:t xml:space="preserve"> ik honger heb</w:t>
      </w:r>
      <w:r>
        <w:rPr>
          <w:szCs w:val="24"/>
        </w:rPr>
        <w:t>, eet ik een broodje.</w:t>
      </w:r>
    </w:p>
    <w:p w14:paraId="00182A8E" w14:textId="587825BE" w:rsidR="00843AB7" w:rsidRDefault="00843AB7" w:rsidP="00843AB7">
      <w:pPr>
        <w:spacing w:line="276" w:lineRule="auto"/>
        <w:rPr>
          <w:i/>
          <w:szCs w:val="24"/>
        </w:rPr>
      </w:pPr>
    </w:p>
    <w:p w14:paraId="2419E532" w14:textId="3EAB2E20" w:rsidR="00CA7856" w:rsidRDefault="00CA7856" w:rsidP="00CA7856">
      <w:pPr>
        <w:pStyle w:val="Lijstalinea"/>
        <w:numPr>
          <w:ilvl w:val="0"/>
          <w:numId w:val="8"/>
        </w:numPr>
        <w:spacing w:line="276" w:lineRule="auto"/>
        <w:rPr>
          <w:szCs w:val="24"/>
        </w:rPr>
      </w:pPr>
      <w:r>
        <w:rPr>
          <w:color w:val="FF0000"/>
          <w:szCs w:val="24"/>
        </w:rPr>
        <w:t xml:space="preserve">Wel </w:t>
      </w:r>
      <w:r w:rsidRPr="00CA7856">
        <w:rPr>
          <w:szCs w:val="24"/>
        </w:rPr>
        <w:t>een</w:t>
      </w:r>
      <w:r w:rsidRPr="00930D0A">
        <w:rPr>
          <w:color w:val="FF0000"/>
          <w:szCs w:val="24"/>
        </w:rPr>
        <w:t xml:space="preserve"> </w:t>
      </w:r>
      <w:r w:rsidRPr="00930D0A">
        <w:rPr>
          <w:szCs w:val="24"/>
        </w:rPr>
        <w:t>woord zetten tussen onderwerp en persoonsvorm:</w:t>
      </w:r>
    </w:p>
    <w:p w14:paraId="4815498E" w14:textId="49EB8A48" w:rsidR="00CA7856" w:rsidRDefault="00CA7856" w:rsidP="00CA7856">
      <w:pPr>
        <w:spacing w:line="276" w:lineRule="auto"/>
        <w:rPr>
          <w:szCs w:val="24"/>
        </w:rPr>
      </w:pPr>
    </w:p>
    <w:p w14:paraId="67F7EA6C" w14:textId="77777777" w:rsidR="00CA7856" w:rsidRDefault="00CA7856" w:rsidP="00CA7856">
      <w:pPr>
        <w:spacing w:line="276" w:lineRule="auto"/>
        <w:ind w:firstLine="708"/>
        <w:rPr>
          <w:i/>
          <w:szCs w:val="24"/>
        </w:rPr>
      </w:pPr>
      <w:r w:rsidRPr="00843AB7">
        <w:rPr>
          <w:i/>
          <w:szCs w:val="24"/>
        </w:rPr>
        <w:t>Omdat</w:t>
      </w:r>
      <w:r w:rsidRPr="0084402E">
        <w:rPr>
          <w:i/>
          <w:szCs w:val="24"/>
        </w:rPr>
        <w:t xml:space="preserve"> </w:t>
      </w:r>
      <w:r w:rsidRPr="00843AB7">
        <w:rPr>
          <w:b/>
          <w:i/>
          <w:szCs w:val="24"/>
        </w:rPr>
        <w:t xml:space="preserve">ik </w:t>
      </w:r>
      <w:r w:rsidRPr="00843AB7">
        <w:rPr>
          <w:b/>
          <w:i/>
          <w:color w:val="FF0000"/>
          <w:szCs w:val="24"/>
        </w:rPr>
        <w:t>honger</w:t>
      </w:r>
      <w:r w:rsidRPr="00843AB7">
        <w:rPr>
          <w:b/>
          <w:i/>
          <w:szCs w:val="24"/>
        </w:rPr>
        <w:t xml:space="preserve"> heb</w:t>
      </w:r>
      <w:r>
        <w:rPr>
          <w:i/>
          <w:szCs w:val="24"/>
        </w:rPr>
        <w:t>,</w:t>
      </w:r>
      <w:r w:rsidRPr="0084402E">
        <w:rPr>
          <w:i/>
          <w:szCs w:val="24"/>
        </w:rPr>
        <w:t xml:space="preserve"> </w:t>
      </w:r>
      <w:r>
        <w:rPr>
          <w:i/>
          <w:szCs w:val="24"/>
        </w:rPr>
        <w:t xml:space="preserve">eet ik </w:t>
      </w:r>
      <w:r w:rsidRPr="0084402E">
        <w:rPr>
          <w:i/>
          <w:szCs w:val="24"/>
        </w:rPr>
        <w:t>een broodje.</w:t>
      </w:r>
    </w:p>
    <w:p w14:paraId="144CDEC4" w14:textId="1D3A7DC7" w:rsidR="00CA7856" w:rsidRDefault="00CA7856" w:rsidP="00CA7856">
      <w:pPr>
        <w:spacing w:line="276" w:lineRule="auto"/>
        <w:ind w:firstLine="708"/>
        <w:rPr>
          <w:i/>
          <w:szCs w:val="24"/>
        </w:rPr>
      </w:pPr>
      <w:r>
        <w:rPr>
          <w:i/>
          <w:szCs w:val="24"/>
        </w:rPr>
        <w:tab/>
      </w:r>
    </w:p>
    <w:p w14:paraId="70B89A19" w14:textId="5D410E68" w:rsidR="00843AB7" w:rsidRPr="00CA7856" w:rsidRDefault="00843AB7" w:rsidP="00CA7856">
      <w:pPr>
        <w:pStyle w:val="Lijstalinea"/>
        <w:numPr>
          <w:ilvl w:val="0"/>
          <w:numId w:val="8"/>
        </w:numPr>
        <w:spacing w:line="276" w:lineRule="auto"/>
        <w:rPr>
          <w:szCs w:val="24"/>
        </w:rPr>
      </w:pPr>
      <w:r w:rsidRPr="00CA7856">
        <w:rPr>
          <w:szCs w:val="24"/>
        </w:rPr>
        <w:t xml:space="preserve">In de </w:t>
      </w:r>
      <w:r w:rsidR="00337E04">
        <w:rPr>
          <w:szCs w:val="24"/>
        </w:rPr>
        <w:t>bij</w:t>
      </w:r>
      <w:r w:rsidRPr="00CA7856">
        <w:rPr>
          <w:szCs w:val="24"/>
        </w:rPr>
        <w:t xml:space="preserve">zin staat de persoonsvorm vrijwel altijd achteraan </w:t>
      </w:r>
      <w:r w:rsidR="00CA7856">
        <w:rPr>
          <w:szCs w:val="24"/>
        </w:rPr>
        <w:t xml:space="preserve">in </w:t>
      </w:r>
      <w:r w:rsidR="00337E04">
        <w:rPr>
          <w:szCs w:val="24"/>
        </w:rPr>
        <w:t>de</w:t>
      </w:r>
      <w:r w:rsidRPr="00CA7856">
        <w:rPr>
          <w:szCs w:val="24"/>
        </w:rPr>
        <w:t xml:space="preserve"> </w:t>
      </w:r>
      <w:r w:rsidR="00337E04">
        <w:rPr>
          <w:szCs w:val="24"/>
        </w:rPr>
        <w:t>bij</w:t>
      </w:r>
      <w:r w:rsidRPr="00CA7856">
        <w:rPr>
          <w:szCs w:val="24"/>
        </w:rPr>
        <w:t>zin.</w:t>
      </w:r>
    </w:p>
    <w:p w14:paraId="7BFC7482" w14:textId="2B1C1722" w:rsidR="00843AB7" w:rsidRDefault="00843AB7" w:rsidP="00843AB7">
      <w:pPr>
        <w:spacing w:line="276" w:lineRule="auto"/>
        <w:rPr>
          <w:szCs w:val="24"/>
        </w:rPr>
      </w:pPr>
    </w:p>
    <w:p w14:paraId="4F85BAF1" w14:textId="77777777" w:rsidR="00843AB7" w:rsidRDefault="00843AB7" w:rsidP="00843AB7">
      <w:pPr>
        <w:pStyle w:val="Lijstalinea"/>
        <w:spacing w:line="276" w:lineRule="auto"/>
        <w:ind w:left="1065"/>
        <w:rPr>
          <w:i/>
          <w:szCs w:val="24"/>
        </w:rPr>
      </w:pPr>
      <w:r>
        <w:rPr>
          <w:szCs w:val="24"/>
        </w:rPr>
        <w:tab/>
      </w:r>
      <w:r>
        <w:rPr>
          <w:color w:val="FF0000"/>
          <w:szCs w:val="24"/>
        </w:rPr>
        <w:tab/>
      </w:r>
      <w:r w:rsidRPr="00843AB7">
        <w:rPr>
          <w:i/>
          <w:szCs w:val="24"/>
        </w:rPr>
        <w:t>Omdat</w:t>
      </w:r>
      <w:r w:rsidRPr="0084402E">
        <w:rPr>
          <w:i/>
          <w:szCs w:val="24"/>
        </w:rPr>
        <w:t xml:space="preserve"> ik honger </w:t>
      </w:r>
      <w:r w:rsidRPr="00843AB7">
        <w:rPr>
          <w:b/>
          <w:i/>
          <w:color w:val="FF0000"/>
          <w:szCs w:val="24"/>
        </w:rPr>
        <w:t>heb</w:t>
      </w:r>
      <w:r>
        <w:rPr>
          <w:i/>
          <w:szCs w:val="24"/>
        </w:rPr>
        <w:t>,</w:t>
      </w:r>
      <w:r w:rsidRPr="0084402E">
        <w:rPr>
          <w:i/>
          <w:szCs w:val="24"/>
        </w:rPr>
        <w:t xml:space="preserve"> </w:t>
      </w:r>
      <w:r>
        <w:rPr>
          <w:i/>
          <w:szCs w:val="24"/>
        </w:rPr>
        <w:t xml:space="preserve">eet ik </w:t>
      </w:r>
      <w:r w:rsidRPr="0084402E">
        <w:rPr>
          <w:i/>
          <w:szCs w:val="24"/>
        </w:rPr>
        <w:t>een broodje.</w:t>
      </w:r>
    </w:p>
    <w:p w14:paraId="5C3EA945" w14:textId="2B790B2D" w:rsidR="00843AB7" w:rsidRDefault="00843AB7" w:rsidP="00843AB7">
      <w:pPr>
        <w:spacing w:line="276" w:lineRule="auto"/>
        <w:rPr>
          <w:i/>
          <w:szCs w:val="24"/>
        </w:rPr>
      </w:pPr>
    </w:p>
    <w:p w14:paraId="5B38DDE8" w14:textId="0C488EBC" w:rsidR="00843AB7" w:rsidRDefault="00337E04" w:rsidP="00843AB7">
      <w:pPr>
        <w:spacing w:line="276" w:lineRule="auto"/>
        <w:rPr>
          <w:szCs w:val="24"/>
        </w:rPr>
      </w:pPr>
      <w:r>
        <w:rPr>
          <w:szCs w:val="24"/>
        </w:rPr>
        <w:t>Als de bijz</w:t>
      </w:r>
      <w:r w:rsidR="002B714B">
        <w:rPr>
          <w:szCs w:val="24"/>
        </w:rPr>
        <w:t>in vóó</w:t>
      </w:r>
      <w:r w:rsidR="00843AB7">
        <w:rPr>
          <w:szCs w:val="24"/>
        </w:rPr>
        <w:t>r de hoofdzin staat, wordt in de hoofdzin de volgorde onderwerp-persoonsvorm omgedraaid (inversie)</w:t>
      </w:r>
      <w:r w:rsidR="002B714B">
        <w:rPr>
          <w:szCs w:val="24"/>
        </w:rPr>
        <w:t>:</w:t>
      </w:r>
    </w:p>
    <w:p w14:paraId="4130E7E2" w14:textId="6F8FEDD1" w:rsidR="002B714B" w:rsidRDefault="002B714B" w:rsidP="00843AB7">
      <w:pPr>
        <w:spacing w:line="276" w:lineRule="auto"/>
        <w:rPr>
          <w:szCs w:val="24"/>
        </w:rPr>
      </w:pPr>
    </w:p>
    <w:p w14:paraId="668717A1" w14:textId="783120D1" w:rsidR="002B714B" w:rsidRPr="002B714B" w:rsidRDefault="002B714B" w:rsidP="002B714B">
      <w:pPr>
        <w:pStyle w:val="Lijstalinea"/>
        <w:spacing w:line="276" w:lineRule="auto"/>
        <w:ind w:left="1065"/>
        <w:rPr>
          <w:i/>
          <w:szCs w:val="24"/>
        </w:rPr>
      </w:pPr>
      <w:r w:rsidRPr="002B714B">
        <w:rPr>
          <w:b/>
          <w:i/>
          <w:color w:val="FF0000"/>
          <w:szCs w:val="24"/>
        </w:rPr>
        <w:t>Ik eet</w:t>
      </w:r>
      <w:r w:rsidRPr="002B714B">
        <w:rPr>
          <w:i/>
          <w:color w:val="FF0000"/>
          <w:szCs w:val="24"/>
        </w:rPr>
        <w:t xml:space="preserve"> </w:t>
      </w:r>
      <w:r w:rsidRPr="002B714B">
        <w:rPr>
          <w:i/>
          <w:szCs w:val="24"/>
        </w:rPr>
        <w:t xml:space="preserve">een broodje omdat ik honger heb.  </w:t>
      </w:r>
      <w:r w:rsidRPr="002B714B">
        <w:rPr>
          <w:i/>
          <w:szCs w:val="24"/>
        </w:rPr>
        <w:sym w:font="Wingdings" w:char="F0F3"/>
      </w:r>
    </w:p>
    <w:p w14:paraId="2D5CC35C" w14:textId="77777777" w:rsidR="002B714B" w:rsidRPr="002B714B" w:rsidRDefault="002B714B" w:rsidP="002B714B">
      <w:pPr>
        <w:pStyle w:val="Lijstalinea"/>
        <w:spacing w:line="276" w:lineRule="auto"/>
        <w:ind w:left="1065"/>
        <w:rPr>
          <w:i/>
          <w:szCs w:val="24"/>
        </w:rPr>
      </w:pPr>
      <w:r w:rsidRPr="002B714B">
        <w:rPr>
          <w:i/>
          <w:szCs w:val="24"/>
        </w:rPr>
        <w:t>Omdat ik honger heb</w:t>
      </w:r>
      <w:r w:rsidRPr="002B714B">
        <w:rPr>
          <w:b/>
          <w:i/>
          <w:color w:val="FF0000"/>
          <w:szCs w:val="24"/>
        </w:rPr>
        <w:t>, eet ik</w:t>
      </w:r>
      <w:r w:rsidRPr="002B714B">
        <w:rPr>
          <w:i/>
          <w:color w:val="FF0000"/>
          <w:szCs w:val="24"/>
        </w:rPr>
        <w:t xml:space="preserve"> </w:t>
      </w:r>
      <w:r w:rsidRPr="002B714B">
        <w:rPr>
          <w:i/>
          <w:szCs w:val="24"/>
        </w:rPr>
        <w:t>een broodje.</w:t>
      </w:r>
    </w:p>
    <w:p w14:paraId="7FA360A2" w14:textId="77777777" w:rsidR="002B714B" w:rsidRPr="002B714B" w:rsidRDefault="002B714B" w:rsidP="00843AB7">
      <w:pPr>
        <w:spacing w:line="276" w:lineRule="auto"/>
        <w:rPr>
          <w:i/>
          <w:szCs w:val="24"/>
        </w:rPr>
      </w:pPr>
    </w:p>
    <w:sectPr w:rsidR="002B714B" w:rsidRPr="002B714B" w:rsidSect="00A27957">
      <w:headerReference w:type="default" r:id="rId8"/>
      <w:footerReference w:type="default" r:id="rId9"/>
      <w:pgSz w:w="11906" w:h="16838"/>
      <w:pgMar w:top="993" w:right="1417" w:bottom="1417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254F29" w14:textId="77777777" w:rsidR="00BF52FF" w:rsidRDefault="00BF52FF" w:rsidP="00BF52FF">
      <w:pPr>
        <w:spacing w:line="240" w:lineRule="auto"/>
      </w:pPr>
      <w:r>
        <w:separator/>
      </w:r>
    </w:p>
  </w:endnote>
  <w:endnote w:type="continuationSeparator" w:id="0">
    <w:p w14:paraId="656605B9" w14:textId="77777777" w:rsidR="00BF52FF" w:rsidRDefault="00BF52FF" w:rsidP="00BF52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raster"/>
      <w:tblW w:w="0" w:type="auto"/>
      <w:tblInd w:w="0" w:type="dxa"/>
      <w:tblLook w:val="04A0" w:firstRow="1" w:lastRow="0" w:firstColumn="1" w:lastColumn="0" w:noHBand="0" w:noVBand="1"/>
    </w:tblPr>
    <w:tblGrid>
      <w:gridCol w:w="2484"/>
      <w:gridCol w:w="4593"/>
      <w:gridCol w:w="1985"/>
    </w:tblGrid>
    <w:tr w:rsidR="00BF52FF" w14:paraId="2095D05D" w14:textId="77777777" w:rsidTr="00FD4851">
      <w:tc>
        <w:tcPr>
          <w:tcW w:w="25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993C216" w14:textId="77777777" w:rsidR="00BF52FF" w:rsidRDefault="00BF52FF" w:rsidP="00BF52FF">
          <w:pPr>
            <w:pStyle w:val="Voetteks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Auteur: JWM van Rijswijk</w:t>
          </w:r>
        </w:p>
      </w:tc>
      <w:tc>
        <w:tcPr>
          <w:tcW w:w="46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489CCB7" w14:textId="77777777" w:rsidR="00BF52FF" w:rsidRDefault="00BF52FF" w:rsidP="00BF52FF">
          <w:pPr>
            <w:pStyle w:val="Kopteks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 xml:space="preserve">Bestandsnaam: </w:t>
          </w:r>
          <w:r w:rsidRPr="00BF52FF">
            <w:rPr>
              <w:sz w:val="20"/>
            </w:rPr>
            <w:t>Bijlage B bij les 6</w:t>
          </w:r>
          <w:r>
            <w:rPr>
              <w:rFonts w:cs="Arial"/>
              <w:sz w:val="20"/>
              <w:szCs w:val="20"/>
            </w:rPr>
            <w:t>.docx</w:t>
          </w:r>
        </w:p>
      </w:tc>
      <w:tc>
        <w:tcPr>
          <w:tcW w:w="20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57F52BD" w14:textId="21502310" w:rsidR="00BF52FF" w:rsidRDefault="00BF52FF" w:rsidP="00BF52FF">
          <w:pPr>
            <w:pStyle w:val="Voetteks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 xml:space="preserve">Datum: </w:t>
          </w:r>
          <w:r>
            <w:rPr>
              <w:rFonts w:cs="Arial"/>
              <w:sz w:val="20"/>
              <w:szCs w:val="20"/>
            </w:rPr>
            <w:fldChar w:fldCharType="begin"/>
          </w:r>
          <w:r>
            <w:rPr>
              <w:rFonts w:cs="Arial"/>
              <w:sz w:val="20"/>
              <w:szCs w:val="20"/>
            </w:rPr>
            <w:instrText xml:space="preserve"> TIME \@ "d-MMM-yy" </w:instrText>
          </w:r>
          <w:r>
            <w:rPr>
              <w:rFonts w:cs="Arial"/>
              <w:sz w:val="20"/>
              <w:szCs w:val="20"/>
            </w:rPr>
            <w:fldChar w:fldCharType="separate"/>
          </w:r>
          <w:r w:rsidR="00A27957">
            <w:rPr>
              <w:rFonts w:cs="Arial"/>
              <w:noProof/>
              <w:sz w:val="20"/>
              <w:szCs w:val="20"/>
            </w:rPr>
            <w:t>3-sep-17</w:t>
          </w:r>
          <w:r>
            <w:rPr>
              <w:rFonts w:cs="Arial"/>
              <w:sz w:val="20"/>
              <w:szCs w:val="20"/>
            </w:rPr>
            <w:fldChar w:fldCharType="end"/>
          </w:r>
        </w:p>
      </w:tc>
    </w:tr>
    <w:tr w:rsidR="00BF52FF" w14:paraId="7323D660" w14:textId="77777777" w:rsidTr="00FD4851">
      <w:tc>
        <w:tcPr>
          <w:tcW w:w="25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E674000" w14:textId="77777777" w:rsidR="00BF52FF" w:rsidRDefault="00BF52FF" w:rsidP="00BF52FF">
          <w:pPr>
            <w:pStyle w:val="Voetteks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Onderwerp: grammatica</w:t>
          </w:r>
        </w:p>
      </w:tc>
      <w:tc>
        <w:tcPr>
          <w:tcW w:w="46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A0F0D07" w14:textId="1BC11897" w:rsidR="00BF52FF" w:rsidRDefault="00884450" w:rsidP="00BF52FF">
          <w:pPr>
            <w:pStyle w:val="Voetteks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Versie: 1.0</w:t>
          </w:r>
        </w:p>
      </w:tc>
      <w:tc>
        <w:tcPr>
          <w:tcW w:w="20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E7394E4" w14:textId="13812297" w:rsidR="00BF52FF" w:rsidRDefault="00BF52FF" w:rsidP="00BF52FF">
          <w:pPr>
            <w:pStyle w:val="Voetteks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 xml:space="preserve">Pagina: </w:t>
          </w:r>
          <w:r>
            <w:rPr>
              <w:rFonts w:cs="Arial"/>
              <w:sz w:val="20"/>
              <w:szCs w:val="20"/>
            </w:rPr>
            <w:fldChar w:fldCharType="begin"/>
          </w:r>
          <w:r>
            <w:rPr>
              <w:rFonts w:cs="Arial"/>
              <w:sz w:val="20"/>
              <w:szCs w:val="20"/>
            </w:rPr>
            <w:instrText>PAGE  \* Arabic  \* MERGEFORMAT</w:instrText>
          </w:r>
          <w:r>
            <w:rPr>
              <w:rFonts w:cs="Arial"/>
              <w:sz w:val="20"/>
              <w:szCs w:val="20"/>
            </w:rPr>
            <w:fldChar w:fldCharType="separate"/>
          </w:r>
          <w:r w:rsidR="00A27957">
            <w:rPr>
              <w:rFonts w:cs="Arial"/>
              <w:noProof/>
              <w:sz w:val="20"/>
              <w:szCs w:val="20"/>
            </w:rPr>
            <w:t>2</w:t>
          </w:r>
          <w:r>
            <w:rPr>
              <w:rFonts w:cs="Arial"/>
              <w:sz w:val="20"/>
              <w:szCs w:val="20"/>
            </w:rPr>
            <w:fldChar w:fldCharType="end"/>
          </w:r>
          <w:r>
            <w:rPr>
              <w:rFonts w:cs="Arial"/>
              <w:sz w:val="20"/>
              <w:szCs w:val="20"/>
            </w:rPr>
            <w:t xml:space="preserve"> van </w:t>
          </w:r>
          <w:r>
            <w:rPr>
              <w:rFonts w:cs="Arial"/>
              <w:sz w:val="20"/>
              <w:szCs w:val="20"/>
            </w:rPr>
            <w:fldChar w:fldCharType="begin"/>
          </w:r>
          <w:r>
            <w:rPr>
              <w:rFonts w:cs="Arial"/>
              <w:sz w:val="20"/>
              <w:szCs w:val="20"/>
            </w:rPr>
            <w:instrText>NUMPAGES  \* Arabic  \* MERGEFORMAT</w:instrText>
          </w:r>
          <w:r>
            <w:rPr>
              <w:rFonts w:cs="Arial"/>
              <w:sz w:val="20"/>
              <w:szCs w:val="20"/>
            </w:rPr>
            <w:fldChar w:fldCharType="separate"/>
          </w:r>
          <w:r w:rsidR="00A27957">
            <w:rPr>
              <w:rFonts w:cs="Arial"/>
              <w:noProof/>
              <w:sz w:val="20"/>
              <w:szCs w:val="20"/>
            </w:rPr>
            <w:t>2</w:t>
          </w:r>
          <w:r>
            <w:rPr>
              <w:rFonts w:cs="Arial"/>
              <w:sz w:val="20"/>
              <w:szCs w:val="20"/>
            </w:rPr>
            <w:fldChar w:fldCharType="end"/>
          </w:r>
        </w:p>
      </w:tc>
    </w:tr>
  </w:tbl>
  <w:p w14:paraId="40E42220" w14:textId="77777777" w:rsidR="00BF52FF" w:rsidRDefault="00BF52F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EEE40E" w14:textId="77777777" w:rsidR="00BF52FF" w:rsidRDefault="00BF52FF" w:rsidP="00BF52FF">
      <w:pPr>
        <w:spacing w:line="240" w:lineRule="auto"/>
      </w:pPr>
      <w:r>
        <w:separator/>
      </w:r>
    </w:p>
  </w:footnote>
  <w:footnote w:type="continuationSeparator" w:id="0">
    <w:p w14:paraId="76B08751" w14:textId="77777777" w:rsidR="00BF52FF" w:rsidRDefault="00BF52FF" w:rsidP="00BF52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D7D46" w14:textId="77777777" w:rsidR="00BF52FF" w:rsidRPr="00BF52FF" w:rsidRDefault="00BF52FF" w:rsidP="00BF52FF">
    <w:pPr>
      <w:pStyle w:val="Koptekst"/>
      <w:jc w:val="center"/>
      <w:rPr>
        <w:sz w:val="20"/>
      </w:rPr>
    </w:pPr>
    <w:r w:rsidRPr="00BF52FF">
      <w:rPr>
        <w:sz w:val="20"/>
      </w:rPr>
      <w:t>Bijlage B bij les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0149D"/>
    <w:multiLevelType w:val="hybridMultilevel"/>
    <w:tmpl w:val="30441638"/>
    <w:lvl w:ilvl="0" w:tplc="F5D824B8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44F1DA6"/>
    <w:multiLevelType w:val="hybridMultilevel"/>
    <w:tmpl w:val="30441638"/>
    <w:lvl w:ilvl="0" w:tplc="F5D824B8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F675166"/>
    <w:multiLevelType w:val="hybridMultilevel"/>
    <w:tmpl w:val="30441638"/>
    <w:lvl w:ilvl="0" w:tplc="F5D824B8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D5D5EAC"/>
    <w:multiLevelType w:val="hybridMultilevel"/>
    <w:tmpl w:val="E3B8AEB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A1770D"/>
    <w:multiLevelType w:val="hybridMultilevel"/>
    <w:tmpl w:val="30441638"/>
    <w:lvl w:ilvl="0" w:tplc="F5D824B8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4D550A6"/>
    <w:multiLevelType w:val="hybridMultilevel"/>
    <w:tmpl w:val="30441638"/>
    <w:lvl w:ilvl="0" w:tplc="F5D824B8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7A15F7A"/>
    <w:multiLevelType w:val="hybridMultilevel"/>
    <w:tmpl w:val="30441638"/>
    <w:lvl w:ilvl="0" w:tplc="F5D824B8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6E9C2BA3"/>
    <w:multiLevelType w:val="hybridMultilevel"/>
    <w:tmpl w:val="257A1F12"/>
    <w:lvl w:ilvl="0" w:tplc="BA3C347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0"/>
  </w:num>
  <w:num w:numId="5">
    <w:abstractNumId w:val="4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2FF"/>
    <w:rsid w:val="001C2C9D"/>
    <w:rsid w:val="002B714B"/>
    <w:rsid w:val="00337E04"/>
    <w:rsid w:val="00843AB7"/>
    <w:rsid w:val="0084402E"/>
    <w:rsid w:val="00884450"/>
    <w:rsid w:val="008C72A1"/>
    <w:rsid w:val="00930D0A"/>
    <w:rsid w:val="00A27957"/>
    <w:rsid w:val="00AE3C08"/>
    <w:rsid w:val="00AF1833"/>
    <w:rsid w:val="00BF52FF"/>
    <w:rsid w:val="00CA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481A3F"/>
  <w15:chartTrackingRefBased/>
  <w15:docId w15:val="{0087D5E8-C7FB-42FF-9F5E-2C48817C1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1C2C9D"/>
    <w:pPr>
      <w:spacing w:after="0"/>
    </w:pPr>
    <w:rPr>
      <w:rFonts w:ascii="Arial" w:hAnsi="Arial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F52F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F52FF"/>
    <w:rPr>
      <w:rFonts w:ascii="Arial" w:hAnsi="Arial"/>
      <w:sz w:val="24"/>
    </w:rPr>
  </w:style>
  <w:style w:type="paragraph" w:styleId="Voettekst">
    <w:name w:val="footer"/>
    <w:basedOn w:val="Standaard"/>
    <w:link w:val="VoettekstChar"/>
    <w:uiPriority w:val="99"/>
    <w:unhideWhenUsed/>
    <w:rsid w:val="00BF52F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F52FF"/>
    <w:rPr>
      <w:rFonts w:ascii="Arial" w:hAnsi="Arial"/>
      <w:sz w:val="24"/>
    </w:rPr>
  </w:style>
  <w:style w:type="table" w:styleId="Tabelraster">
    <w:name w:val="Table Grid"/>
    <w:basedOn w:val="Standaardtabel"/>
    <w:uiPriority w:val="59"/>
    <w:rsid w:val="00BF52F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44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407CF-7186-48B1-AD5A-53EC17036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413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Rijswijk</dc:creator>
  <cp:keywords/>
  <dc:description/>
  <cp:lastModifiedBy>Jan Rijswijk</cp:lastModifiedBy>
  <cp:revision>5</cp:revision>
  <dcterms:created xsi:type="dcterms:W3CDTF">2017-08-11T13:22:00Z</dcterms:created>
  <dcterms:modified xsi:type="dcterms:W3CDTF">2017-09-03T12:00:00Z</dcterms:modified>
</cp:coreProperties>
</file>